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 xml:space="preserve">Javni razpis za financiranje športnih programov v občini Kidričevo v letu </w:t>
      </w:r>
      <w:sdt>
        <w:sdtPr>
          <w:rPr>
            <w:rFonts w:ascii="Calibri" w:hAnsi="Calibri"/>
            <w:i/>
            <w:iCs/>
            <w:sz w:val="20"/>
            <w:szCs w:val="20"/>
          </w:rPr>
          <w:alias w:val="Leto"/>
          <w:tag w:val="Leto"/>
          <w:id w:val="1868863416"/>
          <w:lock w:val="sdtLocked"/>
          <w:placeholder>
            <w:docPart w:val="DefaultPlaceholder_-1854013440"/>
          </w:placeholder>
          <w:text/>
        </w:sdtPr>
        <w:sdtContent>
          <w:r>
            <w:rPr>
              <w:rFonts w:ascii="Calibri" w:hAnsi="Calibri"/>
              <w:i/>
              <w:iCs/>
              <w:sz w:val="20"/>
              <w:szCs w:val="20"/>
            </w:rPr>
            <w:t>2021</w:t>
          </w:r>
        </w:sdtContent>
      </w:sdt>
    </w:p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"/>
        <w:gridCol w:w="849"/>
        <w:gridCol w:w="709"/>
        <w:gridCol w:w="160"/>
        <w:gridCol w:w="1964"/>
        <w:gridCol w:w="426"/>
        <w:gridCol w:w="848"/>
        <w:gridCol w:w="1353"/>
        <w:gridCol w:w="26"/>
        <w:gridCol w:w="320"/>
        <w:gridCol w:w="990"/>
        <w:gridCol w:w="993"/>
        <w:gridCol w:w="21"/>
      </w:tblGrid>
      <w:tr>
        <w:trPr>
          <w:gridAfter w:val="1"/>
          <w:wAfter w:w="21" w:type="dxa"/>
          <w:cantSplit/>
        </w:trPr>
        <w:tc>
          <w:tcPr>
            <w:tcW w:w="68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4</w:t>
            </w:r>
          </w:p>
        </w:tc>
      </w:tr>
      <w:t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berschrift1"/>
              <w:numPr>
                <w:ilvl w:val="0"/>
                <w:numId w:val="0"/>
              </w:numPr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Kakovostni šport</w:t>
            </w:r>
          </w:p>
          <w:p>
            <w:pPr>
              <w:pStyle w:val="Textkrp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V skupino kakovostnega športa prištevamo športnike in športne ekipe, ki ne izpolnjujejo pogojev za pridobitev statusa vrhunskega športnika, nastopajo na mednarodnih tekmovanjih, v uradnih tekmovalnih sistemih NPŠZ do naslova državnega prvaka, ki jih potrdi OKS-ZŠZ, in so registrirani skladno s pogoji NPŠZ ter OKS-ZŠZ.</w:t>
            </w:r>
          </w:p>
          <w:p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Izvajalec izpolni obrazec 4 za vsako posamezno skupino v vsakem posameznem programu!</w:t>
            </w: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</w:p>
        </w:tc>
      </w:tr>
      <w:tr>
        <w:trPr>
          <w:trHeight w:val="251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Izvajalec programa:</w:t>
            </w:r>
          </w:p>
        </w:tc>
        <w:sdt>
          <w:sdtPr>
            <w:rPr>
              <w:rFonts w:asciiTheme="minorHAnsi" w:hAnsiTheme="minorHAnsi"/>
            </w:rPr>
            <w:alias w:val="Naziv izvajalca programa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programa:</w:t>
            </w:r>
          </w:p>
        </w:tc>
        <w:sdt>
          <w:sdtPr>
            <w:rPr>
              <w:rFonts w:asciiTheme="minorHAnsi" w:hAnsiTheme="minorHAnsi"/>
            </w:rPr>
            <w:alias w:val="Naziv programa"/>
            <w:tag w:val="Naziv programa"/>
            <w:id w:val="-1163088314"/>
            <w:lock w:val="sdtLocked"/>
            <w:placeholder>
              <w:docPart w:val="20D0C1267F3044EFBD245FD8031B5DFF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skupine:</w:t>
            </w:r>
          </w:p>
        </w:tc>
        <w:sdt>
          <w:sdtPr>
            <w:rPr>
              <w:rFonts w:asciiTheme="minorHAnsi" w:hAnsiTheme="minorHAnsi"/>
            </w:rPr>
            <w:alias w:val="Naziv skupine"/>
            <w:tag w:val="Naziv skupine"/>
            <w:id w:val="-1985157000"/>
            <w:lock w:val="sdtLocked"/>
            <w:placeholder>
              <w:docPart w:val="21DA5291F4044DFA881FB8EA00CB2751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Športna panoga:</w:t>
            </w:r>
          </w:p>
        </w:tc>
        <w:sdt>
          <w:sdtPr>
            <w:rPr>
              <w:rFonts w:asciiTheme="minorHAnsi" w:hAnsiTheme="minorHAnsi"/>
              <w:b/>
            </w:rPr>
            <w:alias w:val="Naziv športne panoge"/>
            <w:tag w:val="Panoga"/>
            <w:id w:val="-1608960164"/>
            <w:lock w:val="sdtLocked"/>
            <w:placeholder>
              <w:docPart w:val="EF41EF8C1E6548248252C677879DA311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b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CŠP"/>
            <w:tag w:val="CŠP"/>
            <w:id w:val="-1478377392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Celoletni tekmovalni programi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Tekmovalni programi vadbe.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(kakovostna raven IV)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4"/>
            <w:tag w:val="TP-P4"/>
            <w:id w:val="154679741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(kakovostna raven III)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3"/>
            <w:tag w:val="TP-P3"/>
            <w:id w:val="-16109380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(kakovostna raven II)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2"/>
            <w:tag w:val="TP-P2"/>
            <w:id w:val="824863851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(kakovostna raven I)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1"/>
            <w:tag w:val="TP-P1"/>
            <w:id w:val="-182458812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tc>
          <w:tcPr>
            <w:tcW w:w="495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o število udeležencev"/>
                <w:tag w:val="CŠP-ŠT"/>
                <w:id w:val="300511921"/>
                <w:placeholder>
                  <w:docPart w:val="7E5166618E274EBD8F7078A6253F5502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ur vadbe tedensko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ur vadbe tedensko"/>
            <w:tag w:val="CŠP-URT"/>
            <w:id w:val="1020896200"/>
            <w:lock w:val="sdtLocked"/>
            <w:placeholder>
              <w:docPart w:val="3C7D1EC33CC948F78AFB85EA32A337BD"/>
            </w:placeholder>
            <w:showingPlcHdr/>
            <w15:color w:val="FFFF00"/>
          </w:sdtPr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tednov vadbe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tednov vadbe"/>
            <w:tag w:val="CŠP-TED"/>
            <w:id w:val="-998346192"/>
            <w:lock w:val="sdtLocked"/>
            <w:placeholder>
              <w:docPart w:val="E554A54960A94473980EC5E27F4B0073"/>
            </w:placeholder>
            <w:showingPlcHdr/>
            <w15:color w:val="FFFF00"/>
          </w:sdtPr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Natančnejši pregled potrebnega števila udeležencev vadbenih skupin in strokovno utemeljenega števila ur vadbe na letni ravni po posameznih športnih panogah in kakovostnih ravneh  je podan v posebni prilogi – »PRAVILNIK-OBČINE-OKS-oblikovanje vadbenih skupin«</w:t>
            </w:r>
          </w:p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PDSV"/>
            <w:tag w:val="PDSV"/>
            <w:id w:val="162696317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Programi dodatne športne vadbe (tekmovalni programi športnikov - državni razred)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Športniki v kakovostnem športu lahko s kvalitetnim delom in rezultati v skladu s Pogoji, pravili in kriteriji za registriranje in kategoriziranje športnikov dosežejo status športnika državnega razreda (DR). S tem pridobijo BONUS točke za programe dodatne športne vadbe, ki pa se vrednotijo le pod pogojem, da je kategorizacija navedena v zadnji objavi OKS-ZŠZ pred objavo JR in je športnik naveden kot član društva s sedežem v občini.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o število udeležencev"/>
            <w:tag w:val="PDSV-ŠT"/>
            <w:id w:val="-323280122"/>
            <w:lock w:val="sdtLocked"/>
            <w:placeholder>
              <w:docPart w:val="64581DD84E0041B49CE5EA909514CC84"/>
            </w:placeholder>
            <w:showingPlcHdr/>
            <w15:color w:val="FFFF00"/>
          </w:sdtPr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Podatki o objektih, kjer se bo izvajal program skupine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1"/>
                <w:tag w:val="OBJ1-NAZ"/>
                <w:id w:val="1175390558"/>
                <w:placeholder>
                  <w:docPart w:val="61F18A0A31964443A3174BD9E24249CD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Z"/>
                <w:tag w:val="OBJ1-TIPZ"/>
                <w:id w:val="110523125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O"/>
                <w:tag w:val="OBJ1-TIPO"/>
                <w:id w:val="137572702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2"/>
                <w:tag w:val="OBJ2-NAZ"/>
                <w:id w:val="211238679"/>
                <w:placeholder>
                  <w:docPart w:val="62559DAE8E4947A0B4D85D311EBE6656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Z"/>
                <w:tag w:val="OBJ2-TIPZ"/>
                <w:id w:val="-3970514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O"/>
                <w:tag w:val="OBJ2-TIPO"/>
                <w:id w:val="202974916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3"/>
            <w:tag w:val="OBJ3-NAZ"/>
            <w:id w:val="954446793"/>
            <w:placeholder>
              <w:docPart w:val="DD88BFBE606C4E0182F37C6644EFC6F8"/>
            </w:placeholder>
            <w:showingPlcHdr/>
            <w15:color w:val="FFFF00"/>
          </w:sdtPr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  <w:bottom w:val="dotted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Z"/>
                <w:tag w:val="OBJ3-TIPZ"/>
                <w:id w:val="-2073803509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O"/>
                <w:tag w:val="OBJ3-TIPO"/>
                <w:id w:val="169465506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4"/>
            <w:tag w:val="OBJ4-NAZ"/>
            <w:id w:val="874117729"/>
            <w:placeholder>
              <w:docPart w:val="FFF4A4AA168A44FC8DB5FEDA0B1B198F"/>
            </w:placeholder>
            <w:showingPlcHdr/>
            <w15:color w:val="FFFF00"/>
          </w:sdtPr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05740032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109994263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nil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za najem in uporabo športnih objektov</w:t>
            </w:r>
          </w:p>
        </w:tc>
        <w:tc>
          <w:tcPr>
            <w:tcW w:w="3682" w:type="dxa"/>
            <w:gridSpan w:val="5"/>
            <w:tcBorders>
              <w:top w:val="nil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i stroški za objekte"/>
                <w:tag w:val="NUŠO"/>
                <w:id w:val="-1688518061"/>
                <w:placeholder>
                  <w:docPart w:val="25BCF722DB5640C29936FFFF088230E6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materialni stroški za izvedbe športnih programov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materialni stroški"/>
            <w:tag w:val="MATSTR"/>
            <w:id w:val="791563450"/>
            <w:lock w:val="sdtLocked"/>
            <w:placeholder>
              <w:docPart w:val="E1DAF27F181E4A3BBB17B1E1F8FAF129"/>
            </w:placeholder>
            <w:showingPlcHdr/>
            <w15:color w:val="FFFF00"/>
          </w:sdtPr>
          <w:sdtContent>
            <w:tc>
              <w:tcPr>
                <w:tcW w:w="3682" w:type="dxa"/>
                <w:gridSpan w:val="5"/>
                <w:tcBorders>
                  <w:top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</w:tbl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Žig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Podpis odgovorne osebe:</w:t>
      </w: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____________________________</w:t>
      </w:r>
    </w:p>
    <w:p>
      <w:pPr>
        <w:pStyle w:val="Textkrper"/>
        <w:rPr>
          <w:rFonts w:asciiTheme="minorHAnsi" w:hAnsiTheme="minorHAnsi"/>
          <w:sz w:val="20"/>
          <w:highlight w:val="yellow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lastRenderedPageBreak/>
        <w:t>Priloge: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Opis programa in terminski načrt izvedbe, z utemeljitvijo navedenih materialnih stroškov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 o najemu športnih objektov, ki dokazujejo višino predvidenih stroškov za objekte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Dokazila o registraciji športnikov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Terminski plan vadbe (na obrazcu 7)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Poimenski seznam udeležencev v skupini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Izjava nacionalne panožne športne zveze, ki dokazuje resničnost podatkov o kategorizaciji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stran 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PAGE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1</w:t>
    </w:r>
    <w:r>
      <w:rPr>
        <w:rFonts w:asciiTheme="minorHAnsi" w:hAnsiTheme="minorHAnsi"/>
        <w:sz w:val="20"/>
        <w:szCs w:val="20"/>
      </w:rPr>
      <w:fldChar w:fldCharType="end"/>
    </w:r>
    <w:r>
      <w:rPr>
        <w:rFonts w:asciiTheme="minorHAnsi" w:hAnsiTheme="minorHAnsi"/>
        <w:sz w:val="20"/>
        <w:szCs w:val="20"/>
      </w:rPr>
      <w:t>/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NUMPAGES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2</w:t>
    </w:r>
    <w:r>
      <w:rPr>
        <w:rFonts w:asciiTheme="minorHAnsi" w:hAnsiTheme="minorHAnsi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/>
        <w:color w:val="000000"/>
        <w:sz w:val="22"/>
        <w:szCs w:val="22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="Calibri" w:hAnsi="Calibri"/>
            <w:color w:val="000000"/>
            <w:sz w:val="22"/>
            <w:szCs w:val="22"/>
          </w:rPr>
          <w:t>Obr4 - kakovostni šport</w:t>
        </w:r>
      </w:p>
    </w:sdtContent>
  </w:sdt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8"/>
  <w:attachedTemplate r:id="rId1"/>
  <w:documentProtection w:edit="forms" w:enforcement="1" w:cryptProviderType="rsaAES" w:cryptAlgorithmClass="hash" w:cryptAlgorithmType="typeAny" w:cryptAlgorithmSid="14" w:cryptSpinCount="100000" w:hash="LWJhEMLVIIn6s/a6p1M9/Ey7NCc63GYZKDYNSky+3E14PTzEfxkDJYelGQeBjlA7caLuCWCH1SBveGkUFy0ZuQ==" w:salt="VUCy76dS98ijhg8fembgn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>
          <w:pPr>
            <w:pStyle w:val="8DF73AC5A284435DA34D838B9387AF44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0D0C1267F3044EFBD245FD8031B5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F9E4EB-22E6-4275-813A-4A4DADBAD3E6}"/>
      </w:docPartPr>
      <w:docPartBody>
        <w:p>
          <w:pPr>
            <w:pStyle w:val="20D0C1267F3044EFBD245FD8031B5DFF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1DA5291F4044DFA881FB8EA00CB2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E13B3B-D0EF-49AE-BEC2-673864499135}"/>
      </w:docPartPr>
      <w:docPartBody>
        <w:p>
          <w:pPr>
            <w:pStyle w:val="21DA5291F4044DFA881FB8EA00CB275126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3C7D1EC33CC948F78AFB85EA32A33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0402BB-3B75-4E80-A7FF-FEFDB0FD01DD}"/>
      </w:docPartPr>
      <w:docPartBody>
        <w:p>
          <w:pPr>
            <w:pStyle w:val="3C7D1EC33CC948F78AFB85EA32A337BD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554A54960A94473980EC5E27F4B00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10F481-9352-4769-BFBF-2D7DD3E410C4}"/>
      </w:docPartPr>
      <w:docPartBody>
        <w:p>
          <w:pPr>
            <w:pStyle w:val="E554A54960A94473980EC5E27F4B0073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4581DD84E0041B49CE5EA909514CC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8FB22A-2C34-4625-B519-797EA8688DD7}"/>
      </w:docPartPr>
      <w:docPartBody>
        <w:p>
          <w:pPr>
            <w:pStyle w:val="64581DD84E0041B49CE5EA909514CC8412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1F18A0A31964443A3174BD9E24249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775A46-30BC-4D12-9A13-0149C3FAD440}"/>
      </w:docPartPr>
      <w:docPartBody>
        <w:p>
          <w:pPr>
            <w:pStyle w:val="61F18A0A31964443A3174BD9E24249CD11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2559DAE8E4947A0B4D85D311EBE66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2AC9CE-3DAA-45F6-883D-674B851EB106}"/>
      </w:docPartPr>
      <w:docPartBody>
        <w:p>
          <w:pPr>
            <w:pStyle w:val="62559DAE8E4947A0B4D85D311EBE665610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25BCF722DB5640C29936FFFF088230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F610F5-4353-455D-A5C7-B645BED9BBF4}"/>
      </w:docPartPr>
      <w:docPartBody>
        <w:p>
          <w:pPr>
            <w:pStyle w:val="25BCF722DB5640C29936FFFF088230E69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F41EF8C1E6548248252C677879DA3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54C94B-E658-474B-8FC9-B7DAD963D9BD}"/>
      </w:docPartPr>
      <w:docPartBody>
        <w:p>
          <w:pPr>
            <w:pStyle w:val="EF41EF8C1E6548248252C677879DA3117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7E5166618E274EBD8F7078A6253F55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63DF25-1814-4B91-AC64-DB4F140EA1BC}"/>
      </w:docPartPr>
      <w:docPartBody>
        <w:p>
          <w:pPr>
            <w:pStyle w:val="7E5166618E274EBD8F7078A6253F55026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DD88BFBE606C4E0182F37C6644EFC6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7D5BAE-B68D-4193-9AA6-9BF9A3BCA7E7}"/>
      </w:docPartPr>
      <w:docPartBody>
        <w:p>
          <w:pPr>
            <w:pStyle w:val="DD88BFBE606C4E0182F37C6644EFC6F82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FFF4A4AA168A44FC8DB5FEDA0B1B19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1E459D-AC50-4461-B613-0CA8C4986D01}"/>
      </w:docPartPr>
      <w:docPartBody>
        <w:p>
          <w:pPr>
            <w:pStyle w:val="FFF4A4AA168A44FC8DB5FEDA0B1B198F2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E1DAF27F181E4A3BBB17B1E1F8FAF1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6A1E34-142F-4178-8AE2-6738A222779D}"/>
      </w:docPartPr>
      <w:docPartBody>
        <w:p>
          <w:pPr>
            <w:pStyle w:val="E1DAF27F181E4A3BBB17B1E1F8FAF129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B3F206F-C527-416A-BAEE-2112D6E4302C}"/>
      </w:docPartPr>
      <w:docPartBody>
        <w:p>
          <w:r>
            <w:rPr>
              <w:rStyle w:val="Platzhaltertext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DF73AC5A284435DA34D838B9387AF44">
    <w:name w:val="8DF73AC5A284435DA34D838B9387A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</w:style>
  <w:style w:type="paragraph" w:customStyle="1" w:styleId="64581DD84E0041B49CE5EA909514CC84">
    <w:name w:val="64581DD84E0041B49CE5EA909514CC84"/>
  </w:style>
  <w:style w:type="paragraph" w:customStyle="1" w:styleId="081EAA5141F04D69B13F139E46970DA5">
    <w:name w:val="081EAA5141F04D69B13F139E46970DA5"/>
  </w:style>
  <w:style w:type="paragraph" w:customStyle="1" w:styleId="8DF73AC5A284435DA34D838B9387AF4415">
    <w:name w:val="8DF73AC5A284435DA34D838B9387AF4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Pr>
      <w:lang w:val="sl-SI" w:eastAsia="sl-SI"/>
    </w:rPr>
  </w:style>
  <w:style w:type="paragraph" w:customStyle="1" w:styleId="529BA35500524291A3538921357DFE0F">
    <w:name w:val="529BA35500524291A3538921357DFE0F"/>
    <w:rPr>
      <w:lang w:val="sl-SI" w:eastAsia="sl-SI"/>
    </w:rPr>
  </w:style>
  <w:style w:type="paragraph" w:customStyle="1" w:styleId="FC86E25CF1C04D6892FC9C27B86F7D99">
    <w:name w:val="FC86E25CF1C04D6892FC9C27B86F7D99"/>
    <w:rPr>
      <w:lang w:val="sl-SI" w:eastAsia="sl-SI"/>
    </w:rPr>
  </w:style>
  <w:style w:type="paragraph" w:customStyle="1" w:styleId="61F18A0A31964443A3174BD9E24249CD">
    <w:name w:val="61F18A0A31964443A3174BD9E24249CD"/>
    <w:rPr>
      <w:lang w:val="sl-SI" w:eastAsia="sl-SI"/>
    </w:rPr>
  </w:style>
  <w:style w:type="paragraph" w:customStyle="1" w:styleId="8DF73AC5A284435DA34D838B9387AF4416">
    <w:name w:val="8DF73AC5A284435DA34D838B9387AF4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Pr>
      <w:lang w:val="sl-SI" w:eastAsia="sl-SI"/>
    </w:rPr>
  </w:style>
  <w:style w:type="paragraph" w:customStyle="1" w:styleId="18A6C0B8D0C248B4A07F4F8AF7FA1A65">
    <w:name w:val="18A6C0B8D0C248B4A07F4F8AF7FA1A65"/>
    <w:rPr>
      <w:lang w:val="sl-SI" w:eastAsia="sl-SI"/>
    </w:rPr>
  </w:style>
  <w:style w:type="paragraph" w:customStyle="1" w:styleId="54D0C9AE93E847B8BC95FA9CAA32E449">
    <w:name w:val="54D0C9AE93E847B8BC95FA9CAA32E449"/>
    <w:rPr>
      <w:lang w:val="sl-SI" w:eastAsia="sl-SI"/>
    </w:rPr>
  </w:style>
  <w:style w:type="paragraph" w:customStyle="1" w:styleId="62559DAE8E4947A0B4D85D311EBE6656">
    <w:name w:val="62559DAE8E4947A0B4D85D311EBE6656"/>
    <w:rPr>
      <w:lang w:val="sl-SI" w:eastAsia="sl-SI"/>
    </w:rPr>
  </w:style>
  <w:style w:type="paragraph" w:customStyle="1" w:styleId="F48FBDDF2631441C8974A54501D9F77E">
    <w:name w:val="F48FBDDF2631441C8974A54501D9F77E"/>
    <w:rPr>
      <w:lang w:val="sl-SI" w:eastAsia="sl-SI"/>
    </w:rPr>
  </w:style>
  <w:style w:type="paragraph" w:customStyle="1" w:styleId="8DF73AC5A284435DA34D838B9387AF4417">
    <w:name w:val="8DF73AC5A284435DA34D838B9387AF4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Pr>
      <w:lang w:val="sl-SI" w:eastAsia="sl-SI"/>
    </w:rPr>
  </w:style>
  <w:style w:type="paragraph" w:customStyle="1" w:styleId="D3E146D43CE049EFA56ACD8AF3905791">
    <w:name w:val="D3E146D43CE049EFA56ACD8AF3905791"/>
    <w:rPr>
      <w:lang w:val="sl-SI" w:eastAsia="sl-SI"/>
    </w:rPr>
  </w:style>
  <w:style w:type="paragraph" w:customStyle="1" w:styleId="32C458598209427887CC9A2C9767C0CD">
    <w:name w:val="32C458598209427887CC9A2C9767C0CD"/>
    <w:rPr>
      <w:lang w:val="sl-SI" w:eastAsia="sl-SI"/>
    </w:rPr>
  </w:style>
  <w:style w:type="paragraph" w:customStyle="1" w:styleId="A22AB2B94E80427EA9C26616282FB21B">
    <w:name w:val="A22AB2B94E80427EA9C26616282FB21B"/>
    <w:rPr>
      <w:lang w:val="sl-SI" w:eastAsia="sl-SI"/>
    </w:rPr>
  </w:style>
  <w:style w:type="paragraph" w:customStyle="1" w:styleId="DDC0BBBF10A2428BB6604FD9A5B78569">
    <w:name w:val="DDC0BBBF10A2428BB6604FD9A5B78569"/>
    <w:rPr>
      <w:lang w:val="sl-SI" w:eastAsia="sl-SI"/>
    </w:rPr>
  </w:style>
  <w:style w:type="paragraph" w:customStyle="1" w:styleId="6658C06AD0B14B9AA0956BD88A07D730">
    <w:name w:val="6658C06AD0B14B9AA0956BD88A07D730"/>
    <w:rPr>
      <w:lang w:val="sl-SI" w:eastAsia="sl-SI"/>
    </w:rPr>
  </w:style>
  <w:style w:type="paragraph" w:customStyle="1" w:styleId="7DAA891C293B49BE9EE049CB54B98640">
    <w:name w:val="7DAA891C293B49BE9EE049CB54B98640"/>
    <w:rPr>
      <w:lang w:val="sl-SI" w:eastAsia="sl-SI"/>
    </w:rPr>
  </w:style>
  <w:style w:type="paragraph" w:customStyle="1" w:styleId="B583D0452C4A4E6290EDF7FACB3B9078">
    <w:name w:val="B583D0452C4A4E6290EDF7FACB3B9078"/>
    <w:rPr>
      <w:lang w:val="sl-SI" w:eastAsia="sl-SI"/>
    </w:rPr>
  </w:style>
  <w:style w:type="paragraph" w:customStyle="1" w:styleId="B036426D7EDB40EEB90BBA280535B80A">
    <w:name w:val="B036426D7EDB40EEB90BBA280535B80A"/>
    <w:rPr>
      <w:lang w:val="sl-SI" w:eastAsia="sl-SI"/>
    </w:rPr>
  </w:style>
  <w:style w:type="paragraph" w:customStyle="1" w:styleId="25BCF722DB5640C29936FFFF088230E6">
    <w:name w:val="25BCF722DB5640C29936FFFF088230E6"/>
    <w:rPr>
      <w:lang w:val="sl-SI" w:eastAsia="sl-SI"/>
    </w:rPr>
  </w:style>
  <w:style w:type="paragraph" w:customStyle="1" w:styleId="8DF73AC5A284435DA34D838B9387AF4418">
    <w:name w:val="8DF73AC5A284435DA34D838B9387AF4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8">
    <w:name w:val="20D0C1267F3044EFBD245FD8031B5DF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8">
    <w:name w:val="21DA5291F4044DFA881FB8EA00CB275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9">
    <w:name w:val="20D0C1267F3044EFBD245FD8031B5DF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9">
    <w:name w:val="21DA5291F4044DFA881FB8EA00CB27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">
    <w:name w:val="EF41EF8C1E6548248252C677879DA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9B4361FB8B54396917F6A8FBC5DB893">
    <w:name w:val="39B4361FB8B54396917F6A8FBC5DB893"/>
    <w:rPr>
      <w:lang w:val="sl-SI" w:eastAsia="sl-SI"/>
    </w:rPr>
  </w:style>
  <w:style w:type="paragraph" w:customStyle="1" w:styleId="4184FDD6297243498D1B73DA85E6A734">
    <w:name w:val="4184FDD6297243498D1B73DA85E6A734"/>
    <w:rPr>
      <w:lang w:val="sl-SI" w:eastAsia="sl-SI"/>
    </w:rPr>
  </w:style>
  <w:style w:type="paragraph" w:customStyle="1" w:styleId="8DF73AC5A284435DA34D838B9387AF4420">
    <w:name w:val="8DF73AC5A284435DA34D838B9387AF4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0">
    <w:name w:val="20D0C1267F3044EFBD245FD8031B5DF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0">
    <w:name w:val="21DA5291F4044DFA881FB8EA00CB27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">
    <w:name w:val="EF41EF8C1E6548248252C677879DA3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9">
    <w:name w:val="D29DAF57698C4D978BBD760151521A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84FDD6297243498D1B73DA85E6A7341">
    <w:name w:val="4184FDD6297243498D1B73DA85E6A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7">
    <w:name w:val="3C7D1EC33CC948F78AFB85EA32A337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7">
    <w:name w:val="E554A54960A94473980EC5E27F4B0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6">
    <w:name w:val="64581DD84E0041B49CE5EA909514CC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6">
    <w:name w:val="081EAA5141F04D69B13F139E46970D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5">
    <w:name w:val="61F18A0A31964443A3174BD9E24249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4">
    <w:name w:val="62559DAE8E4947A0B4D85D311EBE66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3">
    <w:name w:val="25BCF722DB5640C29936FFFF088230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3">
    <w:name w:val="A22AB2B94E80427EA9C26616282FB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3">
    <w:name w:val="DDC0BBBF10A2428BB6604FD9A5B785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3">
    <w:name w:val="6658C06AD0B14B9AA0956BD88A07D7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">
    <w:name w:val="7E5166618E274EBD8F7078A6253F5502"/>
    <w:rPr>
      <w:lang w:val="sl-SI" w:eastAsia="sl-SI"/>
    </w:rPr>
  </w:style>
  <w:style w:type="paragraph" w:customStyle="1" w:styleId="8DF73AC5A284435DA34D838B9387AF4421">
    <w:name w:val="8DF73AC5A284435DA34D838B9387AF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1">
    <w:name w:val="20D0C1267F3044EFBD245FD8031B5DF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1">
    <w:name w:val="21DA5291F4044DFA881FB8EA00CB27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2">
    <w:name w:val="EF41EF8C1E6548248252C677879DA3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2">
    <w:name w:val="E61E26291FCE403F9F5DED4279B8FC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0">
    <w:name w:val="D29DAF57698C4D978BBD760151521A9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">
    <w:name w:val="7E5166618E274EBD8F7078A6253F55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8">
    <w:name w:val="3C7D1EC33CC948F78AFB85EA32A337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8">
    <w:name w:val="E554A54960A94473980EC5E27F4B00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7">
    <w:name w:val="64581DD84E0041B49CE5EA909514CC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7">
    <w:name w:val="081EAA5141F04D69B13F139E46970D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6">
    <w:name w:val="61F18A0A31964443A3174BD9E24249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5">
    <w:name w:val="62559DAE8E4947A0B4D85D311EBE6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4">
    <w:name w:val="25BCF722DB5640C29936FFFF08823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4">
    <w:name w:val="A22AB2B94E80427EA9C26616282FB2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4">
    <w:name w:val="DDC0BBBF10A2428BB6604FD9A5B785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4">
    <w:name w:val="6658C06AD0B14B9AA0956BD88A07D7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97AA9B16C14CEBAFA63402A3708B5D">
    <w:name w:val="6697AA9B16C14CEBAFA63402A3708B5D"/>
    <w:rPr>
      <w:lang w:val="sl-SI" w:eastAsia="sl-SI"/>
    </w:rPr>
  </w:style>
  <w:style w:type="paragraph" w:customStyle="1" w:styleId="7267B2DAEC534F5492CD21DD51493188">
    <w:name w:val="7267B2DAEC534F5492CD21DD51493188"/>
    <w:rPr>
      <w:lang w:val="sl-SI" w:eastAsia="sl-SI"/>
    </w:rPr>
  </w:style>
  <w:style w:type="paragraph" w:customStyle="1" w:styleId="04D9EDE259C14092993B2197A0B8B3EB">
    <w:name w:val="04D9EDE259C14092993B2197A0B8B3EB"/>
    <w:rPr>
      <w:lang w:val="sl-SI" w:eastAsia="sl-SI"/>
    </w:rPr>
  </w:style>
  <w:style w:type="paragraph" w:customStyle="1" w:styleId="BE44120CD83742CF9B420D103BCA9A0A">
    <w:name w:val="BE44120CD83742CF9B420D103BCA9A0A"/>
    <w:rPr>
      <w:lang w:val="sl-SI" w:eastAsia="sl-SI"/>
    </w:rPr>
  </w:style>
  <w:style w:type="paragraph" w:customStyle="1" w:styleId="8DF73AC5A284435DA34D838B9387AF4422">
    <w:name w:val="8DF73AC5A284435DA34D838B9387AF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2">
    <w:name w:val="20D0C1267F3044EFBD245FD8031B5DF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2">
    <w:name w:val="21DA5291F4044DFA881FB8EA00CB27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3">
    <w:name w:val="EF41EF8C1E6548248252C677879DA3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2">
    <w:name w:val="7E5166618E274EBD8F7078A6253F5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9">
    <w:name w:val="3C7D1EC33CC948F78AFB85EA32A33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9">
    <w:name w:val="E554A54960A94473980EC5E27F4B0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8">
    <w:name w:val="64581DD84E0041B49CE5EA909514CC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8">
    <w:name w:val="081EAA5141F04D69B13F139E46970D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7">
    <w:name w:val="61F18A0A31964443A3174BD9E24249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6">
    <w:name w:val="62559DAE8E4947A0B4D85D311EBE66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5">
    <w:name w:val="25BCF722DB5640C29936FFFF08823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5">
    <w:name w:val="A22AB2B94E80427EA9C26616282FB2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5">
    <w:name w:val="DDC0BBBF10A2428BB6604FD9A5B785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5">
    <w:name w:val="6658C06AD0B14B9AA0956BD88A07D7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3">
    <w:name w:val="8DF73AC5A284435DA34D838B9387AF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3">
    <w:name w:val="20D0C1267F3044EFBD245FD8031B5DF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3">
    <w:name w:val="21DA5291F4044DFA881FB8EA00CB275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4">
    <w:name w:val="EF41EF8C1E6548248252C677879DA3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3">
    <w:name w:val="7E5166618E274EBD8F7078A6253F55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0">
    <w:name w:val="3C7D1EC33CC948F78AFB85EA32A337B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0">
    <w:name w:val="E554A54960A94473980EC5E27F4B007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9">
    <w:name w:val="64581DD84E0041B49CE5EA909514CC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8">
    <w:name w:val="61F18A0A31964443A3174BD9E24249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7">
    <w:name w:val="62559DAE8E4947A0B4D85D311EBE6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6">
    <w:name w:val="25BCF722DB5640C29936FFFF088230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6">
    <w:name w:val="A22AB2B94E80427EA9C26616282FB2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6">
    <w:name w:val="DDC0BBBF10A2428BB6604FD9A5B785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6">
    <w:name w:val="6658C06AD0B14B9AA0956BD88A07D7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4">
    <w:name w:val="8DF73AC5A284435DA34D838B9387AF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4">
    <w:name w:val="20D0C1267F3044EFBD245FD8031B5DF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4">
    <w:name w:val="21DA5291F4044DFA881FB8EA00CB27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5">
    <w:name w:val="EF41EF8C1E6548248252C677879DA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4">
    <w:name w:val="7E5166618E274EBD8F7078A6253F55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1">
    <w:name w:val="3C7D1EC33CC948F78AFB85EA32A337B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1">
    <w:name w:val="E554A54960A94473980EC5E27F4B007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0">
    <w:name w:val="64581DD84E0041B49CE5EA909514CC8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9">
    <w:name w:val="61F18A0A31964443A3174BD9E24249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8">
    <w:name w:val="62559DAE8E4947A0B4D85D311EBE6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88BFBE606C4E0182F37C6644EFC6F8">
    <w:name w:val="DD88BFBE606C4E0182F37C6644EFC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F4A4AA168A44FC8DB5FEDA0B1B198F">
    <w:name w:val="FFF4A4AA168A44FC8DB5FEDA0B1B1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7">
    <w:name w:val="25BCF722DB5640C29936FFFF088230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5">
    <w:name w:val="8DF73AC5A284435DA34D838B9387AF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5">
    <w:name w:val="20D0C1267F3044EFBD245FD8031B5DF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5">
    <w:name w:val="21DA5291F4044DFA881FB8EA00CB275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6">
    <w:name w:val="EF41EF8C1E6548248252C677879DA3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5">
    <w:name w:val="7E5166618E274EBD8F7078A6253F55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2">
    <w:name w:val="3C7D1EC33CC948F78AFB85EA32A337B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2">
    <w:name w:val="E554A54960A94473980EC5E27F4B00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1">
    <w:name w:val="64581DD84E0041B49CE5EA909514CC8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0">
    <w:name w:val="61F18A0A31964443A3174BD9E24249C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9">
    <w:name w:val="62559DAE8E4947A0B4D85D311EBE66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88BFBE606C4E0182F37C6644EFC6F81">
    <w:name w:val="DD88BFBE606C4E0182F37C6644EFC6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F4A4AA168A44FC8DB5FEDA0B1B198F1">
    <w:name w:val="FFF4A4AA168A44FC8DB5FEDA0B1B19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8">
    <w:name w:val="25BCF722DB5640C29936FFFF088230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6">
    <w:name w:val="8DF73AC5A284435DA34D838B9387AF4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6">
    <w:name w:val="20D0C1267F3044EFBD245FD8031B5DF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6">
    <w:name w:val="21DA5291F4044DFA881FB8EA00CB275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7">
    <w:name w:val="EF41EF8C1E6548248252C677879DA3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6">
    <w:name w:val="7E5166618E274EBD8F7078A6253F55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3">
    <w:name w:val="3C7D1EC33CC948F78AFB85EA32A337B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3">
    <w:name w:val="E554A54960A94473980EC5E27F4B00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2">
    <w:name w:val="64581DD84E0041B49CE5EA909514CC8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1">
    <w:name w:val="61F18A0A31964443A3174BD9E24249C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0">
    <w:name w:val="62559DAE8E4947A0B4D85D311EBE66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88BFBE606C4E0182F37C6644EFC6F82">
    <w:name w:val="DD88BFBE606C4E0182F37C6644EFC6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F4A4AA168A44FC8DB5FEDA0B1B198F2">
    <w:name w:val="FFF4A4AA168A44FC8DB5FEDA0B1B19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9">
    <w:name w:val="25BCF722DB5640C29936FFFF088230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1DAF27F181E4A3BBB17B1E1F8FAF129">
    <w:name w:val="E1DAF27F181E4A3BBB17B1E1F8FAF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13433-391C-4531-B620-A3AFE731E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2</Pages>
  <Words>384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Obr4 - kakovostni šport</vt:lpstr>
      <vt:lpstr>Obr4 - kakovostni šport</vt:lpstr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Obr4 - kakovostni šport</dc:title>
  <dc:creator>Bogdan Potocnik</dc:creator>
  <cp:lastModifiedBy>Potocnik Bogdan (EE_HS1_AUT, MSF)</cp:lastModifiedBy>
  <cp:revision>2</cp:revision>
  <cp:lastPrinted>2020-01-06T17:47:00Z</cp:lastPrinted>
  <dcterms:created xsi:type="dcterms:W3CDTF">2021-03-01T19:04:00Z</dcterms:created>
  <dcterms:modified xsi:type="dcterms:W3CDTF">2021-03-01T19:04:00Z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98273d-f5aa-46da-8e10-241f6dcd5f2d_Enabled">
    <vt:lpwstr>True</vt:lpwstr>
  </property>
  <property fmtid="{D5CDD505-2E9C-101B-9397-08002B2CF9AE}" pid="3" name="MSIP_Label_e798273d-f5aa-46da-8e10-241f6dcd5f2d_SiteId">
    <vt:lpwstr>c760270c-f3da-4cfa-9737-03808ef5579f</vt:lpwstr>
  </property>
  <property fmtid="{D5CDD505-2E9C-101B-9397-08002B2CF9AE}" pid="4" name="MSIP_Label_e798273d-f5aa-46da-8e10-241f6dcd5f2d_Owner">
    <vt:lpwstr>bogdan.potocnik@magna.com</vt:lpwstr>
  </property>
  <property fmtid="{D5CDD505-2E9C-101B-9397-08002B2CF9AE}" pid="5" name="MSIP_Label_e798273d-f5aa-46da-8e10-241f6dcd5f2d_SetDate">
    <vt:lpwstr>2021-03-01T19:04:51.9737265Z</vt:lpwstr>
  </property>
  <property fmtid="{D5CDD505-2E9C-101B-9397-08002B2CF9AE}" pid="6" name="MSIP_Label_e798273d-f5aa-46da-8e10-241f6dcd5f2d_Name">
    <vt:lpwstr>Internal</vt:lpwstr>
  </property>
  <property fmtid="{D5CDD505-2E9C-101B-9397-08002B2CF9AE}" pid="7" name="MSIP_Label_e798273d-f5aa-46da-8e10-241f6dcd5f2d_Application">
    <vt:lpwstr>Microsoft Azure Information Protection</vt:lpwstr>
  </property>
  <property fmtid="{D5CDD505-2E9C-101B-9397-08002B2CF9AE}" pid="8" name="MSIP_Label_e798273d-f5aa-46da-8e10-241f6dcd5f2d_ActionId">
    <vt:lpwstr>6a2eb4f2-9d86-45a5-92bf-142612152293</vt:lpwstr>
  </property>
  <property fmtid="{D5CDD505-2E9C-101B-9397-08002B2CF9AE}" pid="9" name="MSIP_Label_e798273d-f5aa-46da-8e10-241f6dcd5f2d_Extended_MSFT_Method">
    <vt:lpwstr>Automatic</vt:lpwstr>
  </property>
  <property fmtid="{D5CDD505-2E9C-101B-9397-08002B2CF9AE}" pid="10" name="Sensitivity">
    <vt:lpwstr>Internal</vt:lpwstr>
  </property>
</Properties>
</file>